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A7" w:rsidRPr="001561A7" w:rsidRDefault="001561A7" w:rsidP="001561A7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Прочитайте внимательно текст и выполните задания </w:t>
      </w:r>
      <w:r w:rsidRPr="001561A7"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Pr="001561A7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1561A7">
        <w:rPr>
          <w:rFonts w:ascii="Arial" w:eastAsia="Times New Roman" w:hAnsi="Arial" w:cs="Arial"/>
          <w:b/>
          <w:bCs/>
          <w:color w:val="000000"/>
          <w:lang w:eastAsia="ru-RU"/>
        </w:rPr>
        <w:t>5</w:t>
      </w:r>
      <w:r w:rsidRPr="001561A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</w:t>
      </w:r>
    </w:p>
    <w:p w:rsidR="001561A7" w:rsidRPr="001561A7" w:rsidRDefault="001561A7" w:rsidP="001561A7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color w:val="000000"/>
          <w:lang w:eastAsia="ru-RU"/>
        </w:rPr>
        <w:t> </w:t>
      </w:r>
    </w:p>
    <w:p w:rsidR="001561A7" w:rsidRPr="001561A7" w:rsidRDefault="001561A7" w:rsidP="001561A7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116B1E78" wp14:editId="68AC25F0">
            <wp:extent cx="5829300" cy="2895600"/>
            <wp:effectExtent l="0" t="0" r="0" b="0"/>
            <wp:docPr id="1" name="Рисунок 1" descr="http://oge.fipi.ru/os/docs/DE0E276E497AB3784C3FC4CC20248DC0/docs/5FFD8BC46AF4945146A043DEBC60B85F/xs3docsrc5FFD8BC46AF4945146A043DEBC60B85F_1_1585218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e.fipi.ru/os/docs/DE0E276E497AB3784C3FC4CC20248DC0/docs/5FFD8BC46AF4945146A043DEBC60B85F/xs3docsrc5FFD8BC46AF4945146A043DEBC60B85F_1_158521818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A7" w:rsidRPr="001561A7" w:rsidRDefault="001561A7" w:rsidP="001561A7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color w:val="000000"/>
          <w:lang w:eastAsia="ru-RU"/>
        </w:rPr>
        <w:t> </w:t>
      </w:r>
    </w:p>
    <w:p w:rsidR="001561A7" w:rsidRPr="001561A7" w:rsidRDefault="001561A7" w:rsidP="001561A7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color w:val="000000"/>
          <w:lang w:eastAsia="ru-RU"/>
        </w:rPr>
        <w:t>На плане изображено домохозяйство по адресу: СНТ «Прибор»,</w:t>
      </w:r>
      <w:r w:rsidRPr="001561A7">
        <w:rPr>
          <w:rFonts w:ascii="Arial" w:eastAsia="Times New Roman" w:hAnsi="Arial" w:cs="Arial"/>
          <w:color w:val="000000"/>
          <w:lang w:eastAsia="ru-RU"/>
        </w:rPr>
        <w:br/>
        <w:t>2-я Линия, д. 26 (сторона каждой клетки на плане равна 2 м). Участок имеет прямоугольную форму. Выезд и въезд осуществляются через единственные ворота.</w:t>
      </w:r>
    </w:p>
    <w:p w:rsidR="001561A7" w:rsidRPr="001561A7" w:rsidRDefault="001561A7" w:rsidP="001561A7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color w:val="000000"/>
          <w:lang w:eastAsia="ru-RU"/>
        </w:rPr>
        <w:t>При входе на участок справа от ворот находится гараж, а слева в углу участка расположен сарай, отмеченный на плане цифрой 1. Площадь, занятая сараем, равна 24 кв. м.</w:t>
      </w:r>
    </w:p>
    <w:p w:rsidR="001561A7" w:rsidRPr="001561A7" w:rsidRDefault="001561A7" w:rsidP="001561A7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color w:val="000000"/>
          <w:lang w:eastAsia="ru-RU"/>
        </w:rPr>
        <w:t>Жилой дом находится в глубине территории и обозначен на плане цифрой 6. Помимо гаража, жилого дома и сарая, на участке имеется летняя беседка, расположенная напротив входа в дом, и мангал рядом с ней. На участке также растут ели. В центре участка расположен цветник.</w:t>
      </w:r>
    </w:p>
    <w:p w:rsidR="001561A7" w:rsidRPr="001561A7" w:rsidRDefault="001561A7" w:rsidP="001561A7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color w:val="000000"/>
          <w:lang w:eastAsia="ru-RU"/>
        </w:rPr>
        <w:t>Все дорожки внутри участка имеют ширину 1 м и вымощены тротуарной плиткой размером </w:t>
      </w:r>
      <w:r w:rsidRPr="001561A7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50 c</w:t>
      </w:r>
      <w:r w:rsidRPr="001561A7">
        <w:rPr>
          <w:rFonts w:ascii="Arial Unicode MS" w:eastAsia="Arial Unicode MS" w:hAnsi="Arial Unicode MS" w:cs="Arial Unicode MS" w:hint="eastAsia"/>
          <w:color w:val="000000"/>
          <w:bdr w:val="none" w:sz="0" w:space="0" w:color="auto" w:frame="1"/>
          <w:lang w:eastAsia="ru-RU"/>
        </w:rPr>
        <w:t>м</w:t>
      </w:r>
      <w:r w:rsidRPr="001561A7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×50 </w:t>
      </w:r>
      <w:proofErr w:type="spellStart"/>
      <w:r w:rsidRPr="001561A7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c</w:t>
      </w:r>
      <w:r w:rsidRPr="001561A7">
        <w:rPr>
          <w:rFonts w:ascii="Arial Unicode MS" w:eastAsia="Arial Unicode MS" w:hAnsi="Arial Unicode MS" w:cs="Arial Unicode MS" w:hint="eastAsia"/>
          <w:color w:val="000000"/>
          <w:bdr w:val="none" w:sz="0" w:space="0" w:color="auto" w:frame="1"/>
          <w:lang w:eastAsia="ru-RU"/>
        </w:rPr>
        <w:t>м</w:t>
      </w:r>
      <w:proofErr w:type="spellEnd"/>
      <w:r w:rsidRPr="001561A7">
        <w:rPr>
          <w:rFonts w:ascii="Arial" w:eastAsia="Times New Roman" w:hAnsi="Arial" w:cs="Arial"/>
          <w:color w:val="000000"/>
          <w:lang w:eastAsia="ru-RU"/>
        </w:rPr>
        <w:t>. Перед гаражом и между домом и беседкой имеются площадки площадью 40 и 16 кв. м соответственно, вымощенные такой же плиткой.</w:t>
      </w:r>
    </w:p>
    <w:p w:rsidR="001561A7" w:rsidRPr="001561A7" w:rsidRDefault="001561A7" w:rsidP="001561A7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color w:val="000000"/>
          <w:lang w:eastAsia="ru-RU"/>
        </w:rPr>
        <w:t>К домохозяйству подведено электричество. Имеется магистральное газоснабжение.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</w:tblGrid>
      <w:tr w:rsidR="001561A7" w:rsidRPr="001561A7" w:rsidTr="001561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61A7" w:rsidRPr="001561A7" w:rsidRDefault="001561A7" w:rsidP="001561A7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561A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Задание 1.</w:t>
            </w:r>
          </w:p>
          <w:p w:rsidR="001561A7" w:rsidRPr="001561A7" w:rsidRDefault="001561A7" w:rsidP="001561A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объектов, указанных в таблице, определите, какими цифрами они обозначены на плане. Заполните таблицу, в бланк ответов перенесите последовательность четырёх цифр без пробелов, запятых и других дополнительных символов.</w:t>
            </w:r>
          </w:p>
          <w:p w:rsidR="001561A7" w:rsidRPr="001561A7" w:rsidRDefault="001561A7" w:rsidP="001561A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1756"/>
              <w:gridCol w:w="1756"/>
              <w:gridCol w:w="1756"/>
              <w:gridCol w:w="1756"/>
            </w:tblGrid>
            <w:tr w:rsidR="001561A7" w:rsidRPr="001561A7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Объекты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цветник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гараж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мангал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беседка</w:t>
                  </w:r>
                </w:p>
              </w:tc>
            </w:tr>
            <w:tr w:rsidR="001561A7" w:rsidRPr="001561A7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Цифры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61A7" w:rsidRPr="001561A7" w:rsidRDefault="001561A7" w:rsidP="001561A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561A7" w:rsidRPr="001561A7" w:rsidRDefault="001561A7" w:rsidP="001561A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561A7" w:rsidRDefault="001561A7" w:rsidP="001561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561A7" w:rsidRPr="001561A7" w:rsidRDefault="001561A7" w:rsidP="001561A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561A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Задание 2.</w:t>
      </w:r>
    </w:p>
    <w:p w:rsidR="001561A7" w:rsidRDefault="001561A7" w:rsidP="001561A7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561A7">
        <w:rPr>
          <w:rFonts w:ascii="Arial" w:eastAsia="Times New Roman" w:hAnsi="Arial" w:cs="Arial"/>
          <w:color w:val="000000"/>
          <w:lang w:eastAsia="ru-RU"/>
        </w:rPr>
        <w:t>Найдите площадь, которую занимает цветник. Ответ дайте в квадратных метрах.</w:t>
      </w:r>
    </w:p>
    <w:p w:rsidR="001561A7" w:rsidRPr="001561A7" w:rsidRDefault="001561A7" w:rsidP="001561A7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431403" w:rsidRPr="00431403" w:rsidRDefault="00431403" w:rsidP="004314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314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3.</w:t>
      </w:r>
    </w:p>
    <w:p w:rsidR="00431403" w:rsidRPr="00431403" w:rsidRDefault="00431403" w:rsidP="00431403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31403">
        <w:rPr>
          <w:rFonts w:ascii="Arial" w:eastAsia="Times New Roman" w:hAnsi="Arial" w:cs="Arial"/>
          <w:color w:val="000000"/>
          <w:lang w:eastAsia="ru-RU"/>
        </w:rPr>
        <w:t>Тротуарная плитка продаётся в упаковках по 8 штук. Сколько упаковок плитки понадобилось, чтобы выложить только дорожки?</w:t>
      </w:r>
    </w:p>
    <w:p w:rsidR="00431403" w:rsidRPr="00431403" w:rsidRDefault="00431403" w:rsidP="004314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314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4.</w:t>
      </w:r>
    </w:p>
    <w:p w:rsidR="00431403" w:rsidRPr="00431403" w:rsidRDefault="00431403" w:rsidP="00431403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31403">
        <w:rPr>
          <w:rFonts w:ascii="Arial" w:eastAsia="Times New Roman" w:hAnsi="Arial" w:cs="Arial"/>
          <w:color w:val="000000"/>
          <w:lang w:eastAsia="ru-RU"/>
        </w:rPr>
        <w:t>Найдите расстояние от гаража до жилого дома (расстояние между двумя ближайшими точками по прямой) в метрах.</w:t>
      </w:r>
    </w:p>
    <w:p w:rsidR="00431403" w:rsidRPr="00431403" w:rsidRDefault="00431403" w:rsidP="00431403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31403">
        <w:rPr>
          <w:rFonts w:ascii="Arial" w:eastAsia="Times New Roman" w:hAnsi="Arial" w:cs="Arial"/>
          <w:color w:val="000000"/>
          <w:lang w:eastAsia="ru-RU"/>
        </w:rPr>
        <w:t>Хозяин участка планирует установить в жилом доме систему отопления.</w:t>
      </w:r>
      <w:r w:rsidRPr="00431403">
        <w:rPr>
          <w:rFonts w:ascii="Arial" w:eastAsia="Times New Roman" w:hAnsi="Arial" w:cs="Arial"/>
          <w:color w:val="000000"/>
          <w:lang w:eastAsia="ru-RU"/>
        </w:rPr>
        <w:br/>
        <w:t>Он рассматривает два варианта: электрическое или газовое отопление. Цены</w:t>
      </w:r>
      <w:r w:rsidRPr="00431403">
        <w:rPr>
          <w:rFonts w:ascii="Arial" w:eastAsia="Times New Roman" w:hAnsi="Arial" w:cs="Arial"/>
          <w:color w:val="000000"/>
          <w:lang w:eastAsia="ru-RU"/>
        </w:rPr>
        <w:br/>
        <w:t>на оборудование и стоимость его установки, данные о расходе газа, электроэнергии и их стоимости даны в таблице.</w:t>
      </w:r>
    </w:p>
    <w:tbl>
      <w:tblPr>
        <w:tblpPr w:leftFromText="180" w:rightFromText="180" w:vertAnchor="page" w:horzAnchor="margin" w:tblpXSpec="center" w:tblpY="7105"/>
        <w:tblW w:w="12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130"/>
        <w:gridCol w:w="2475"/>
        <w:gridCol w:w="2280"/>
        <w:gridCol w:w="3390"/>
      </w:tblGrid>
      <w:tr w:rsidR="00A31D7F" w:rsidRPr="00431403" w:rsidTr="00A31D7F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Нагреватель (котёл)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оборудование</w:t>
            </w: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монтаж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 газа/</w:t>
            </w:r>
          </w:p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</w:t>
            </w:r>
            <w:proofErr w:type="spellEnd"/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мощность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</w:t>
            </w:r>
          </w:p>
        </w:tc>
      </w:tr>
      <w:tr w:rsidR="00A31D7F" w:rsidRPr="00431403" w:rsidTr="00A31D7F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отопление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 руб.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16 540 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куб. м/ч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руб./куб. м</w:t>
            </w:r>
          </w:p>
        </w:tc>
      </w:tr>
      <w:tr w:rsidR="00A31D7F" w:rsidRPr="00431403" w:rsidTr="00A31D7F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Электр. отопление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 руб.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14 444 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кВт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D7F" w:rsidRPr="00431403" w:rsidRDefault="00A31D7F" w:rsidP="00A31D7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руб.</w:t>
            </w:r>
            <w:proofErr w:type="gramStart"/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/( </w:t>
            </w:r>
            <w:proofErr w:type="spellStart"/>
            <w:r w:rsidRPr="00431403">
              <w:rPr>
                <w:rFonts w:ascii="Arial Unicode MS" w:eastAsia="Arial Unicode MS" w:hAnsi="Arial Unicode MS" w:cs="Arial Unicode MS" w:hint="eastAsia"/>
                <w:bdr w:val="none" w:sz="0" w:space="0" w:color="auto" w:frame="1"/>
                <w:lang w:eastAsia="ru-RU"/>
              </w:rPr>
              <w:t>кВт</w:t>
            </w:r>
            <w:proofErr w:type="gramEnd"/>
            <w:r w:rsidRPr="00431403">
              <w:rPr>
                <w:rFonts w:ascii="Cambria Math" w:eastAsia="Times New Roman" w:hAnsi="Cambria Math" w:cs="Cambria Math"/>
                <w:sz w:val="26"/>
                <w:szCs w:val="26"/>
                <w:bdr w:val="none" w:sz="0" w:space="0" w:color="auto" w:frame="1"/>
                <w:lang w:eastAsia="ru-RU"/>
              </w:rPr>
              <w:t>⋅</w:t>
            </w:r>
            <w:r w:rsidRPr="00431403">
              <w:rPr>
                <w:rFonts w:ascii="Arial Unicode MS" w:eastAsia="Arial Unicode MS" w:hAnsi="Arial Unicode MS" w:cs="Arial Unicode MS" w:hint="eastAsia"/>
                <w:bdr w:val="none" w:sz="0" w:space="0" w:color="auto" w:frame="1"/>
                <w:lang w:eastAsia="ru-RU"/>
              </w:rPr>
              <w:t>ч</w:t>
            </w:r>
            <w:proofErr w:type="spellEnd"/>
            <w:r w:rsidRPr="0043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</w:p>
        </w:tc>
      </w:tr>
    </w:tbl>
    <w:p w:rsidR="00431403" w:rsidRPr="00431403" w:rsidRDefault="00431403" w:rsidP="00431403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31403">
        <w:rPr>
          <w:rFonts w:ascii="Arial" w:eastAsia="Times New Roman" w:hAnsi="Arial" w:cs="Arial"/>
          <w:color w:val="000000"/>
          <w:lang w:eastAsia="ru-RU"/>
        </w:rPr>
        <w:t> </w:t>
      </w:r>
    </w:p>
    <w:p w:rsidR="00431403" w:rsidRPr="00431403" w:rsidRDefault="00431403" w:rsidP="00431403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31403">
        <w:rPr>
          <w:rFonts w:ascii="Arial" w:eastAsia="Times New Roman" w:hAnsi="Arial" w:cs="Arial"/>
          <w:color w:val="000000"/>
          <w:lang w:eastAsia="ru-RU"/>
        </w:rPr>
        <w:t> </w:t>
      </w:r>
    </w:p>
    <w:p w:rsidR="00431403" w:rsidRPr="00431403" w:rsidRDefault="00431403" w:rsidP="00431403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431403">
        <w:rPr>
          <w:rFonts w:ascii="Arial" w:eastAsia="Times New Roman" w:hAnsi="Arial" w:cs="Arial"/>
          <w:color w:val="000000"/>
          <w:lang w:eastAsia="ru-RU"/>
        </w:rPr>
        <w:t>Обдумав оба варианта, хозяин решил установить газовое отопление. Через сколько часов непрерывной работы отопления экономия от использования газа вместо электричества компенсирует разницу в стоимости покупки</w:t>
      </w:r>
      <w:r w:rsidRPr="00431403">
        <w:rPr>
          <w:rFonts w:ascii="Arial" w:eastAsia="Times New Roman" w:hAnsi="Arial" w:cs="Arial"/>
          <w:color w:val="000000"/>
          <w:lang w:eastAsia="ru-RU"/>
        </w:rPr>
        <w:br/>
        <w:t>и установки газового и электрического оборудования?</w:t>
      </w:r>
    </w:p>
    <w:p w:rsidR="00532F61" w:rsidRDefault="00532F61"/>
    <w:sectPr w:rsidR="0053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A7"/>
    <w:rsid w:val="001561A7"/>
    <w:rsid w:val="00431403"/>
    <w:rsid w:val="00532F61"/>
    <w:rsid w:val="00A3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6F5F-B0D0-46D8-A3C7-EBA3F8F2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2020-09-10T18:02:00Z</dcterms:created>
  <dcterms:modified xsi:type="dcterms:W3CDTF">2020-09-10T18:13:00Z</dcterms:modified>
</cp:coreProperties>
</file>