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CD" w:rsidRPr="00375C12" w:rsidRDefault="00375C12" w:rsidP="00375C12">
      <w:pPr>
        <w:jc w:val="center"/>
        <w:rPr>
          <w:sz w:val="28"/>
          <w:szCs w:val="28"/>
        </w:rPr>
      </w:pPr>
      <w:r w:rsidRPr="00375C12">
        <w:rPr>
          <w:sz w:val="28"/>
          <w:szCs w:val="28"/>
        </w:rPr>
        <w:t>Задания ОГЭ практического содержания</w:t>
      </w:r>
    </w:p>
    <w:p w:rsidR="00375C12" w:rsidRPr="00375C12" w:rsidRDefault="00375C12" w:rsidP="00375C12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На рисунке изображён план сельской местности.</w:t>
      </w:r>
    </w:p>
    <w:p w:rsidR="00375C12" w:rsidRPr="00375C12" w:rsidRDefault="00375C12" w:rsidP="00375C12">
      <w:pPr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Таня на летних каникулах приезжает в гости к дедушке в деревню Антоновка (на плане обозначена цифрой 1). В конце каникул дедушка на машине собирается отвезти Таню на автобусную станцию, которая находится в деревне Богданово. Из Антоновки в Богданово можно проехать по просёлочной дороге мимо реки. Есть другой путь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 по шоссе до деревни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Ванютино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, где нужно повернуть под прямым углом налево на другое шоссе, ведущее в Богданово. Третий маршрут проходит по просёлочной дороге мимо пруда до деревни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Горюново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, где можно свернуть на шоссе </w:t>
      </w:r>
      <w:proofErr w:type="gram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 Богданово</w:t>
      </w:r>
      <w:proofErr w:type="gram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. Четвёртый маршрут пролегает по шоссе до деревни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Доломино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Доломино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Горюново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по просёлочной дороге мимо конюшни и от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Горюново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до Богданово по шоссе. Ещё один маршрут проходит по шоссе до деревни Егорка, по просёлочной дороге мимо конюшни от Егорки до Жилино и по шоссе от Жилино </w:t>
      </w:r>
      <w:proofErr w:type="gram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 Богданово</w:t>
      </w:r>
      <w:proofErr w:type="gram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. Шоссе и просёлочные дороги образуют прямоугольные треугольники.</w:t>
      </w:r>
    </w:p>
    <w:p w:rsidR="00375C12" w:rsidRPr="00375C12" w:rsidRDefault="00375C12" w:rsidP="00375C12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375C12" w:rsidRPr="00375C12" w:rsidRDefault="00375C12" w:rsidP="00375C12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739C168" wp14:editId="44EE96A5">
            <wp:extent cx="5204460" cy="3848100"/>
            <wp:effectExtent l="0" t="0" r="0" b="0"/>
            <wp:docPr id="1" name="Рисунок 1" descr="http://oge.fipi.ru/os/docs/DE0E276E497AB3784C3FC4CC20248DC0/docs/0F4B350B62B5939045DAA9B457C10DF8/xs3docsrc0420D8E1695786E54006DFC4A57D76CB_1_1585222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fipi.ru/os/docs/DE0E276E497AB3784C3FC4CC20248DC0/docs/0F4B350B62B5939045DAA9B457C10DF8/xs3docsrc0420D8E1695786E54006DFC4A57D76CB_1_158522269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12" w:rsidRPr="00375C12" w:rsidRDefault="00375C12" w:rsidP="00375C12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375C12" w:rsidRPr="00375C12" w:rsidRDefault="00375C12" w:rsidP="00375C12">
      <w:pPr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По шоссе Таня с дедушкой едут со скоростью 50 км/ч, а по просёлочным дорогам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 со скоростью 30 км/ч. Расстояние от Антоновки до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Доломино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равно 12 км, от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Доломино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до Егорки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 4 км, от Егорки до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Ванютино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 12 км, от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Горюново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Ванютино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 15 км, от </w:t>
      </w:r>
      <w:proofErr w:type="spellStart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Ванютино</w:t>
      </w:r>
      <w:proofErr w:type="spellEnd"/>
      <w:r w:rsidRPr="00375C12">
        <w:rPr>
          <w:rFonts w:eastAsia="Times New Roman" w:cs="Arial"/>
          <w:color w:val="000000"/>
          <w:sz w:val="28"/>
          <w:szCs w:val="28"/>
          <w:lang w:eastAsia="ru-RU"/>
        </w:rPr>
        <w:t xml:space="preserve"> до Жилино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9 км, а от Жилино до Богданово </w:t>
      </w:r>
      <w:r w:rsidRPr="00375C1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375C12">
        <w:rPr>
          <w:rFonts w:eastAsia="Times New Roman" w:cs="Arial"/>
          <w:color w:val="000000"/>
          <w:sz w:val="28"/>
          <w:szCs w:val="28"/>
          <w:lang w:eastAsia="ru-RU"/>
        </w:rPr>
        <w:t> 12 км.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375C12" w:rsidRPr="00375C12" w:rsidTr="00375C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5C12" w:rsidRPr="00375C12" w:rsidRDefault="00375C12" w:rsidP="00375C12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5C12" w:rsidRPr="00375C12" w:rsidRDefault="00375C12" w:rsidP="00375C12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5C12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1.</w:t>
            </w:r>
          </w:p>
          <w:p w:rsidR="00375C12" w:rsidRPr="00375C12" w:rsidRDefault="00375C12" w:rsidP="00375C12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5C12">
              <w:rPr>
                <w:rFonts w:eastAsia="Times New Roman" w:cs="Times New Roman"/>
                <w:sz w:val="28"/>
                <w:szCs w:val="28"/>
                <w:lang w:eastAsia="ru-RU"/>
              </w:rPr>
              <w:t>Пользуясь описанием, определите, какими цифрами на плане обозначены деревни.</w:t>
            </w:r>
          </w:p>
          <w:p w:rsidR="00375C12" w:rsidRPr="00375C12" w:rsidRDefault="00375C12" w:rsidP="00375C12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5C12">
              <w:rPr>
                <w:rFonts w:eastAsia="Times New Roman" w:cs="Times New Roman"/>
                <w:sz w:val="28"/>
                <w:szCs w:val="28"/>
                <w:lang w:eastAsia="ru-RU"/>
              </w:rPr>
              <w:t>Заполните таблицу, в бланк ответов перенесите последовательность четырёх цифр без пробелов, запятых и других дополнительных символов.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1776"/>
              <w:gridCol w:w="1776"/>
              <w:gridCol w:w="1618"/>
              <w:gridCol w:w="1686"/>
            </w:tblGrid>
            <w:tr w:rsidR="00375C12" w:rsidRPr="00375C1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Деревни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Ванютино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Горюново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Егорка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Жилино</w:t>
                  </w:r>
                </w:p>
              </w:tc>
            </w:tr>
            <w:tr w:rsidR="00375C12" w:rsidRPr="00375C1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Цифры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5C12" w:rsidRPr="00375C12" w:rsidRDefault="00375C12" w:rsidP="00375C12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75C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75C12" w:rsidRDefault="00375C12" w:rsidP="00375C12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5C1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Ответ:_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375C12" w:rsidRPr="00375C12" w:rsidRDefault="00375C12" w:rsidP="00375C12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59A6" w:rsidRPr="00A659A6" w:rsidRDefault="00375C12" w:rsidP="00A659A6">
            <w:pPr>
              <w:pStyle w:val="3"/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5C12">
              <w:rPr>
                <w:rFonts w:asciiTheme="minorHAnsi" w:eastAsia="Times New Roman" w:hAnsiTheme="minorHAnsi" w:cs="Times New Roman"/>
                <w:sz w:val="28"/>
                <w:szCs w:val="28"/>
                <w:lang w:eastAsia="ru-RU"/>
              </w:rPr>
              <w:t> </w:t>
            </w:r>
            <w:r w:rsidR="00A659A6" w:rsidRPr="00A659A6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2.</w:t>
            </w:r>
          </w:p>
          <w:p w:rsidR="00A659A6" w:rsidRDefault="00A659A6" w:rsidP="00A659A6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A659A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Найдите расстояние от Антоновки до Егорки по шоссе. Ответ дайте</w:t>
            </w:r>
            <w:r w:rsidRPr="00A659A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в километрах.</w:t>
            </w:r>
          </w:p>
          <w:p w:rsidR="00781099" w:rsidRDefault="00781099" w:rsidP="00A659A6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Ответ:_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781099" w:rsidRPr="00781099" w:rsidRDefault="00781099" w:rsidP="007810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8109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7"/>
            </w:tblGrid>
            <w:tr w:rsidR="00781099" w:rsidRPr="00781099" w:rsidTr="0078109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81099" w:rsidRDefault="00781099" w:rsidP="0078109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1099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Задание 3.</w:t>
                  </w:r>
                </w:p>
                <w:p w:rsidR="00781099" w:rsidRDefault="00781099" w:rsidP="0078109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78109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Найдите расстояние от Егорки до Жилино по прямой. Ответ дайте</w:t>
                  </w:r>
                  <w:r w:rsidRPr="0078109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в километрах.</w:t>
                  </w:r>
                </w:p>
                <w:p w:rsidR="00781099" w:rsidRPr="00781099" w:rsidRDefault="00781099" w:rsidP="0078109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Ответ:__________</w:t>
                  </w:r>
                </w:p>
              </w:tc>
            </w:tr>
          </w:tbl>
          <w:p w:rsidR="00781099" w:rsidRPr="00781099" w:rsidRDefault="00781099" w:rsidP="00781099">
            <w:pPr>
              <w:pBdr>
                <w:top w:val="single" w:sz="6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8109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D14E7C" w:rsidRPr="00D14E7C" w:rsidRDefault="00D14E7C" w:rsidP="00D14E7C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E7C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4.</w:t>
            </w:r>
          </w:p>
          <w:p w:rsidR="00D14E7C" w:rsidRDefault="00D14E7C" w:rsidP="00D14E7C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14E7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Сколько минут затратят на дорогу Таня с дедушкой из Антоновки</w:t>
            </w:r>
            <w:r w:rsidRPr="00D14E7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 xml:space="preserve">в Богданово, если поедут мимо пруда через </w:t>
            </w:r>
            <w:proofErr w:type="spellStart"/>
            <w:r w:rsidRPr="00D14E7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Горюново</w:t>
            </w:r>
            <w:proofErr w:type="spellEnd"/>
            <w:r w:rsidRPr="00D14E7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?</w:t>
            </w:r>
          </w:p>
          <w:p w:rsidR="00D14E7C" w:rsidRDefault="00D14E7C" w:rsidP="00D14E7C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Ответ:_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_________</w:t>
            </w:r>
          </w:p>
          <w:p w:rsidR="00D82855" w:rsidRPr="00D82855" w:rsidRDefault="00D82855" w:rsidP="00D82855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285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5.</w:t>
            </w:r>
          </w:p>
          <w:p w:rsidR="00D82855" w:rsidRDefault="00D82855" w:rsidP="00D82855">
            <w:pPr>
              <w:spacing w:before="30" w:after="6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 просёлочных дорогах машина дедушки расходует 9,2 литра бензина</w:t>
            </w:r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 xml:space="preserve">на 100 км. Известно, что на путь из Антоновки до Богданово через </w:t>
            </w:r>
            <w:proofErr w:type="spellStart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Ванютино</w:t>
            </w:r>
            <w:proofErr w:type="spellEnd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путь через </w:t>
            </w:r>
            <w:proofErr w:type="spellStart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Доломино</w:t>
            </w:r>
            <w:proofErr w:type="spellEnd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Горюново</w:t>
            </w:r>
            <w:proofErr w:type="spellEnd"/>
            <w:r w:rsidRPr="00D8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мимо конюшни ей необходим один и тот же объём бензина. Сколько литров бензина на 100 км машина дедушки расходует на шоссе</w:t>
            </w:r>
            <w:r w:rsidRPr="00D82855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D14E7C" w:rsidRPr="00D14E7C" w:rsidRDefault="00D82855" w:rsidP="00D14E7C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Ответ:_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375C12" w:rsidRPr="00375C12" w:rsidRDefault="00375C12" w:rsidP="00375C12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5C12" w:rsidRPr="00375C12" w:rsidRDefault="00375C12">
      <w:pPr>
        <w:rPr>
          <w:sz w:val="28"/>
          <w:szCs w:val="28"/>
        </w:rPr>
      </w:pPr>
      <w:bookmarkStart w:id="0" w:name="_GoBack"/>
      <w:bookmarkEnd w:id="0"/>
    </w:p>
    <w:sectPr w:rsidR="00375C12" w:rsidRPr="0037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12"/>
    <w:rsid w:val="00047595"/>
    <w:rsid w:val="002C06CD"/>
    <w:rsid w:val="00375C12"/>
    <w:rsid w:val="00781099"/>
    <w:rsid w:val="00A659A6"/>
    <w:rsid w:val="00D14E7C"/>
    <w:rsid w:val="00D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1621-AE9A-4AED-8F9F-4557F44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65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2021-03-18T00:03:00Z</cp:lastPrinted>
  <dcterms:created xsi:type="dcterms:W3CDTF">2021-03-17T23:41:00Z</dcterms:created>
  <dcterms:modified xsi:type="dcterms:W3CDTF">2021-03-18T00:20:00Z</dcterms:modified>
</cp:coreProperties>
</file>