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8C" w:rsidRDefault="007450D1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работа. Задачи</w:t>
      </w:r>
      <w:r w:rsidR="007B7522">
        <w:rPr>
          <w:sz w:val="28"/>
          <w:szCs w:val="28"/>
        </w:rPr>
        <w:t xml:space="preserve"> ОГЭ</w:t>
      </w:r>
    </w:p>
    <w:p w:rsidR="007B7522" w:rsidRDefault="007B7522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7B7522" w:rsidRDefault="007B752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№1. В треугольнике АВС угол А равен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угол В равен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ВС=10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>. Найти АС.</w:t>
      </w:r>
    </w:p>
    <w:p w:rsidR="007450D1" w:rsidRDefault="007450D1">
      <w:pPr>
        <w:rPr>
          <w:rFonts w:eastAsiaTheme="minorEastAsia"/>
          <w:sz w:val="28"/>
          <w:szCs w:val="28"/>
        </w:rPr>
      </w:pPr>
    </w:p>
    <w:p w:rsidR="007B7522" w:rsidRDefault="007B752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В треугольнике АВС угол А равен 45</w:t>
      </w:r>
      <w:r>
        <w:rPr>
          <w:rFonts w:eastAsiaTheme="minorEastAsia"/>
          <w:sz w:val="28"/>
          <w:szCs w:val="28"/>
          <w:vertAlign w:val="superscript"/>
        </w:rPr>
        <w:t>0</w:t>
      </w:r>
      <w:r>
        <w:rPr>
          <w:rFonts w:eastAsiaTheme="minorEastAsia"/>
          <w:sz w:val="28"/>
          <w:szCs w:val="28"/>
        </w:rPr>
        <w:t>, угол В равен 60</w:t>
      </w:r>
      <w:r>
        <w:rPr>
          <w:rFonts w:eastAsiaTheme="minorEastAsia"/>
          <w:sz w:val="28"/>
          <w:szCs w:val="28"/>
          <w:vertAlign w:val="superscript"/>
        </w:rPr>
        <w:t>0</w:t>
      </w:r>
      <w:r>
        <w:rPr>
          <w:rFonts w:eastAsiaTheme="minorEastAsia"/>
          <w:sz w:val="28"/>
          <w:szCs w:val="28"/>
        </w:rPr>
        <w:t>, ВС=3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</m:oMath>
      <w:r>
        <w:rPr>
          <w:rFonts w:eastAsiaTheme="minorEastAsia"/>
          <w:sz w:val="28"/>
          <w:szCs w:val="28"/>
        </w:rPr>
        <w:t>. Найти АС.</w:t>
      </w:r>
    </w:p>
    <w:p w:rsidR="007450D1" w:rsidRDefault="007450D1">
      <w:pPr>
        <w:rPr>
          <w:rFonts w:eastAsiaTheme="minorEastAsia"/>
          <w:sz w:val="28"/>
          <w:szCs w:val="28"/>
        </w:rPr>
      </w:pPr>
    </w:p>
    <w:p w:rsidR="007B7522" w:rsidRDefault="007B752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Какие из следующих утверждений верны?</w:t>
      </w:r>
    </w:p>
    <w:p w:rsidR="007B7522" w:rsidRDefault="007B7522" w:rsidP="007B75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Косинус острого угла прямоугольного треугольника равен отношению гипотенузы к прилежащему к этому углу катету.</w:t>
      </w:r>
    </w:p>
    <w:p w:rsidR="007B7522" w:rsidRDefault="007B7522" w:rsidP="007B75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Диагонали ромба перпендикулярны.</w:t>
      </w:r>
    </w:p>
    <w:p w:rsidR="007B7522" w:rsidRDefault="007B7522" w:rsidP="007B75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Существуют три прямые, которые проходят</w:t>
      </w:r>
      <w:r w:rsidR="007450D1">
        <w:rPr>
          <w:sz w:val="28"/>
          <w:szCs w:val="28"/>
        </w:rPr>
        <w:t xml:space="preserve"> через одну точку.</w:t>
      </w:r>
    </w:p>
    <w:p w:rsidR="007450D1" w:rsidRDefault="007450D1" w:rsidP="007450D1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В ответ запишите номера выбранных утверждений без пробелов, запятых и других дополнительных символов.</w:t>
      </w:r>
    </w:p>
    <w:p w:rsidR="007450D1" w:rsidRDefault="007450D1" w:rsidP="007450D1">
      <w:pPr>
        <w:pStyle w:val="a4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>Самостоятельная работа. Задачи ОГЭ</w:t>
      </w:r>
    </w:p>
    <w:p w:rsidR="007450D1" w:rsidRDefault="007450D1" w:rsidP="007450D1">
      <w:pPr>
        <w:pStyle w:val="a4"/>
        <w:spacing w:before="240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7450D1" w:rsidRDefault="007450D1" w:rsidP="007450D1">
      <w:pPr>
        <w:pStyle w:val="a4"/>
        <w:spacing w:before="240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spacing w:before="240"/>
        <w:ind w:left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№1. В треугольнике АВС угол А равен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угол В равен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ВС=11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>. Найти АС.</w:t>
      </w:r>
    </w:p>
    <w:p w:rsidR="007450D1" w:rsidRDefault="007450D1" w:rsidP="007450D1">
      <w:pPr>
        <w:pStyle w:val="a4"/>
        <w:spacing w:before="240"/>
        <w:ind w:left="0"/>
        <w:rPr>
          <w:rFonts w:eastAsiaTheme="minorEastAsia"/>
          <w:sz w:val="28"/>
          <w:szCs w:val="28"/>
        </w:rPr>
      </w:pPr>
    </w:p>
    <w:p w:rsidR="007450D1" w:rsidRDefault="007450D1" w:rsidP="007450D1">
      <w:pPr>
        <w:pStyle w:val="a4"/>
        <w:spacing w:before="240"/>
        <w:ind w:left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№2. В треугольнике АВС угол А равен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угол В равен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ВС=4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</m:oMath>
      <w:r>
        <w:rPr>
          <w:rFonts w:eastAsiaTheme="minorEastAsia"/>
          <w:sz w:val="28"/>
          <w:szCs w:val="28"/>
        </w:rPr>
        <w:t>. Найти АС.</w:t>
      </w:r>
    </w:p>
    <w:p w:rsidR="007450D1" w:rsidRDefault="007450D1" w:rsidP="007450D1">
      <w:pPr>
        <w:pStyle w:val="a4"/>
        <w:spacing w:before="240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>№3. Какое из следующих утверждений верно?</w:t>
      </w:r>
    </w:p>
    <w:p w:rsidR="007450D1" w:rsidRDefault="007450D1" w:rsidP="007450D1">
      <w:pPr>
        <w:pStyle w:val="a4"/>
        <w:spacing w:before="240"/>
        <w:ind w:left="0"/>
        <w:rPr>
          <w:sz w:val="28"/>
          <w:szCs w:val="28"/>
        </w:rPr>
      </w:pPr>
    </w:p>
    <w:p w:rsidR="007450D1" w:rsidRDefault="007450D1" w:rsidP="007450D1">
      <w:pPr>
        <w:pStyle w:val="a4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Две различные прямые, перпендикулярные третьей прямой, параллельны.</w:t>
      </w:r>
    </w:p>
    <w:p w:rsidR="007450D1" w:rsidRDefault="007450D1" w:rsidP="007450D1">
      <w:pPr>
        <w:pStyle w:val="a4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Все углы ромба равны.</w:t>
      </w:r>
    </w:p>
    <w:p w:rsidR="007450D1" w:rsidRDefault="007450D1" w:rsidP="007450D1">
      <w:pPr>
        <w:pStyle w:val="a4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Диагонали любого прямоугольника делят его на четыре равных треугольника.</w:t>
      </w:r>
    </w:p>
    <w:p w:rsidR="007450D1" w:rsidRDefault="007450D1" w:rsidP="007450D1">
      <w:pPr>
        <w:pStyle w:val="a4"/>
        <w:spacing w:before="240"/>
        <w:rPr>
          <w:sz w:val="28"/>
          <w:szCs w:val="28"/>
        </w:rPr>
      </w:pPr>
      <w:bookmarkStart w:id="0" w:name="_GoBack"/>
      <w:bookmarkEnd w:id="0"/>
    </w:p>
    <w:p w:rsidR="007450D1" w:rsidRPr="007450D1" w:rsidRDefault="007450D1" w:rsidP="007450D1">
      <w:pPr>
        <w:pStyle w:val="a4"/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>В ответ запишите номер выбранного утверждения.</w:t>
      </w:r>
    </w:p>
    <w:p w:rsidR="007450D1" w:rsidRPr="007B7522" w:rsidRDefault="007450D1" w:rsidP="007450D1">
      <w:pPr>
        <w:pStyle w:val="a4"/>
        <w:ind w:left="0"/>
        <w:rPr>
          <w:sz w:val="28"/>
          <w:szCs w:val="28"/>
        </w:rPr>
      </w:pPr>
    </w:p>
    <w:sectPr w:rsidR="007450D1" w:rsidRPr="007B7522" w:rsidSect="007B7522">
      <w:pgSz w:w="16838" w:h="11906" w:orient="landscape"/>
      <w:pgMar w:top="993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316FE"/>
    <w:multiLevelType w:val="hybridMultilevel"/>
    <w:tmpl w:val="FDD0B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93C19"/>
    <w:multiLevelType w:val="hybridMultilevel"/>
    <w:tmpl w:val="3ACE4EE6"/>
    <w:lvl w:ilvl="0" w:tplc="FE0810E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22"/>
    <w:rsid w:val="0002638C"/>
    <w:rsid w:val="000E37A0"/>
    <w:rsid w:val="007450D1"/>
    <w:rsid w:val="007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CB1F9-D34A-488E-A480-3CE5FDFC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522"/>
    <w:rPr>
      <w:color w:val="808080"/>
    </w:rPr>
  </w:style>
  <w:style w:type="paragraph" w:styleId="a4">
    <w:name w:val="List Paragraph"/>
    <w:basedOn w:val="a"/>
    <w:uiPriority w:val="34"/>
    <w:qFormat/>
    <w:rsid w:val="007B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2021-12-20T18:00:00Z</dcterms:created>
  <dcterms:modified xsi:type="dcterms:W3CDTF">2021-12-20T18:48:00Z</dcterms:modified>
</cp:coreProperties>
</file>